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New Hire Onboarding Checklist</w:t>
      </w:r>
    </w:p>
    <w:p>
      <w:pPr>
        <w:pStyle w:val="Heading1"/>
      </w:pPr>
      <w:r>
        <w:t xml:space="preserve">NEW HIRE ONBOARDING CHECKLIST</w:t>
      </w:r>
    </w:p>
    <w:p/>
    <w:p>
      <w:r>
        <w:t xml:space="preserve">Employee: [EMPLOYEE NAME] | Job title: [JOB TITLE] | Department: [DEPARTMENT]</w:t>
      </w:r>
    </w:p>
    <w:p>
      <w:r>
        <w:t xml:space="preserve">Manager: [MANAGER NAME] | Start date: [START DATE] | Buddy: [BUDDY NAME]</w:t>
      </w:r>
    </w:p>
    <w:p/>
    <w:p>
      <w:pPr>
        <w:pStyle w:val="Heading2"/>
      </w:pPr>
      <w:r>
        <w:t xml:space="preserve">Before day one</w:t>
      </w:r>
    </w:p>
    <w:p/>
    <w:p>
      <w:pPr>
        <w:pStyle w:val="ListParagraph"/>
        <w:numPr>
          <w:ilvl w:val="0"/>
          <w:numId w:val="1"/>
        </w:numPr>
      </w:pPr>
      <w:r>
        <w:t xml:space="preserve">Send welcome email with start time, location, dress code, and first-day agenda</w:t>
      </w:r>
    </w:p>
    <w:p>
      <w:pPr>
        <w:pStyle w:val="ListParagraph"/>
        <w:numPr>
          <w:ilvl w:val="0"/>
          <w:numId w:val="1"/>
        </w:numPr>
      </w:pPr>
      <w:r>
        <w:t xml:space="preserve">Prepare workstation, equipment, keys/badge, and parking instructions</w:t>
      </w:r>
    </w:p>
    <w:p>
      <w:pPr>
        <w:pStyle w:val="ListParagraph"/>
        <w:numPr>
          <w:ilvl w:val="0"/>
          <w:numId w:val="1"/>
        </w:numPr>
      </w:pPr>
      <w:r>
        <w:t xml:space="preserve">Create accounts: email, HRIS, payroll, chat, project tools, VPN</w:t>
      </w:r>
    </w:p>
    <w:p>
      <w:pPr>
        <w:pStyle w:val="ListParagraph"/>
        <w:numPr>
          <w:ilvl w:val="0"/>
          <w:numId w:val="1"/>
        </w:numPr>
      </w:pPr>
      <w:r>
        <w:t xml:space="preserve">Assign an onboarding buddy and brief them on their role</w:t>
      </w:r>
    </w:p>
    <w:p>
      <w:pPr>
        <w:pStyle w:val="ListParagraph"/>
        <w:numPr>
          <w:ilvl w:val="0"/>
          <w:numId w:val="1"/>
        </w:numPr>
      </w:pPr>
      <w:r>
        <w:t xml:space="preserve">Confirm I-9 Section 1 is ready for completion and E-Verify case (if used)</w:t>
      </w:r>
    </w:p>
    <w:p>
      <w:pPr>
        <w:pStyle w:val="ListParagraph"/>
        <w:numPr>
          <w:ilvl w:val="0"/>
          <w:numId w:val="1"/>
        </w:numPr>
      </w:pPr>
      <w:r>
        <w:t xml:space="preserve">Notify payroll of new hire, pay rate, and pay schedule</w:t>
      </w:r>
    </w:p>
    <w:p>
      <w:pPr>
        <w:pStyle w:val="ListParagraph"/>
        <w:numPr>
          <w:ilvl w:val="0"/>
          <w:numId w:val="1"/>
        </w:numPr>
      </w:pPr>
      <w:r>
        <w:t xml:space="preserve">Prepare new hire packet: handbook, benefits info, org chart, IT guide</w:t>
      </w:r>
    </w:p>
    <w:p/>
    <w:p>
      <w:pPr>
        <w:pStyle w:val="Heading2"/>
      </w:pPr>
      <w:r>
        <w:t xml:space="preserve">Day one</w:t>
      </w:r>
    </w:p>
    <w:p/>
    <w:p>
      <w:pPr>
        <w:pStyle w:val="ListParagraph"/>
        <w:numPr>
          <w:ilvl w:val="0"/>
          <w:numId w:val="1"/>
        </w:numPr>
      </w:pPr>
      <w:r>
        <w:t xml:space="preserve">Welcome and introductions with the immediate team</w:t>
      </w:r>
    </w:p>
    <w:p>
      <w:pPr>
        <w:pStyle w:val="ListParagraph"/>
        <w:numPr>
          <w:ilvl w:val="0"/>
          <w:numId w:val="1"/>
        </w:numPr>
      </w:pPr>
      <w:r>
        <w:t xml:space="preserve">Complete Form I-9 Section 2 (within 3 business days of start) and state new-hire reporting</w:t>
      </w:r>
    </w:p>
    <w:p>
      <w:pPr>
        <w:pStyle w:val="ListParagraph"/>
        <w:numPr>
          <w:ilvl w:val="0"/>
          <w:numId w:val="1"/>
        </w:numPr>
      </w:pPr>
      <w:r>
        <w:t xml:space="preserve">Collect W-4 (federal) and state withholding forms</w:t>
      </w:r>
    </w:p>
    <w:p>
      <w:pPr>
        <w:pStyle w:val="ListParagraph"/>
        <w:numPr>
          <w:ilvl w:val="0"/>
          <w:numId w:val="1"/>
        </w:numPr>
      </w:pPr>
      <w:r>
        <w:t xml:space="preserve">Review handbook highlights: at-will status, anti-harassment policy, PTO, attendance</w:t>
      </w:r>
    </w:p>
    <w:p>
      <w:pPr>
        <w:pStyle w:val="ListParagraph"/>
        <w:numPr>
          <w:ilvl w:val="0"/>
          <w:numId w:val="1"/>
        </w:numPr>
      </w:pPr>
      <w:r>
        <w:t xml:space="preserve">IT setup walkthrough: logins, password manager, security policies</w:t>
      </w:r>
    </w:p>
    <w:p>
      <w:pPr>
        <w:pStyle w:val="ListParagraph"/>
        <w:numPr>
          <w:ilvl w:val="0"/>
          <w:numId w:val="1"/>
        </w:numPr>
      </w:pPr>
      <w:r>
        <w:t xml:space="preserve">Tour: restrooms, exits, break areas, emergency procedures</w:t>
      </w:r>
    </w:p>
    <w:p>
      <w:pPr>
        <w:pStyle w:val="ListParagraph"/>
        <w:numPr>
          <w:ilvl w:val="0"/>
          <w:numId w:val="1"/>
        </w:numPr>
      </w:pPr>
      <w:r>
        <w:t xml:space="preserve">Manager 1:1 — role expectations, first-week goals, how success is measured</w:t>
      </w:r>
    </w:p>
    <w:p>
      <w:pPr>
        <w:pStyle w:val="ListParagraph"/>
        <w:numPr>
          <w:ilvl w:val="0"/>
          <w:numId w:val="1"/>
        </w:numPr>
      </w:pPr>
      <w:r>
        <w:t xml:space="preserve">Lunch with the team or onboarding buddy</w:t>
      </w:r>
    </w:p>
    <w:p/>
    <w:p>
      <w:pPr>
        <w:pStyle w:val="Heading2"/>
      </w:pPr>
      <w:r>
        <w:t xml:space="preserve">Week one</w:t>
      </w:r>
    </w:p>
    <w:p/>
    <w:p>
      <w:pPr>
        <w:pStyle w:val="ListParagraph"/>
        <w:numPr>
          <w:ilvl w:val="0"/>
          <w:numId w:val="1"/>
        </w:numPr>
      </w:pPr>
      <w:r>
        <w:t xml:space="preserve">Benefits enrollment walkthrough (deadlines: [ENROLLMENT DEADLINE])</w:t>
      </w:r>
    </w:p>
    <w:p>
      <w:pPr>
        <w:pStyle w:val="ListParagraph"/>
        <w:numPr>
          <w:ilvl w:val="0"/>
          <w:numId w:val="1"/>
        </w:numPr>
      </w:pPr>
      <w:r>
        <w:t xml:space="preserve">Job-specific training sessions scheduled with [TRAINERS]</w:t>
      </w:r>
    </w:p>
    <w:p>
      <w:pPr>
        <w:pStyle w:val="ListParagraph"/>
        <w:numPr>
          <w:ilvl w:val="0"/>
          <w:numId w:val="1"/>
        </w:numPr>
      </w:pPr>
      <w:r>
        <w:t xml:space="preserve">Review key systems, files, and standard operating procedures</w:t>
      </w:r>
    </w:p>
    <w:p>
      <w:pPr>
        <w:pStyle w:val="ListParagraph"/>
        <w:numPr>
          <w:ilvl w:val="0"/>
          <w:numId w:val="1"/>
        </w:numPr>
      </w:pPr>
      <w:r>
        <w:t xml:space="preserve">Assign a first small win: a real task completable within the week</w:t>
      </w:r>
    </w:p>
    <w:p>
      <w:pPr>
        <w:pStyle w:val="ListParagraph"/>
        <w:numPr>
          <w:ilvl w:val="0"/>
          <w:numId w:val="1"/>
        </w:numPr>
      </w:pPr>
      <w:r>
        <w:t xml:space="preserve">Manager check-in: questions, blockers, feedback on the first days</w:t>
      </w:r>
    </w:p>
    <w:p>
      <w:pPr>
        <w:pStyle w:val="ListParagraph"/>
        <w:numPr>
          <w:ilvl w:val="0"/>
          <w:numId w:val="1"/>
        </w:numPr>
      </w:pPr>
      <w:r>
        <w:t xml:space="preserve">Confirm direct deposit and emergency contact forms returned</w:t>
      </w:r>
    </w:p>
    <w:p/>
    <w:p>
      <w:pPr>
        <w:pStyle w:val="Heading2"/>
      </w:pPr>
      <w:r>
        <w:t xml:space="preserve">First 30 / 60 / 90 days</w:t>
      </w:r>
    </w:p>
    <w:p/>
    <w:p>
      <w:pPr>
        <w:pStyle w:val="ListParagraph"/>
        <w:numPr>
          <w:ilvl w:val="0"/>
          <w:numId w:val="1"/>
        </w:numPr>
      </w:pPr>
      <w:r>
        <w:t xml:space="preserve">**Day 30:** Manager review — role clarity, training progress, early feedback both ways</w:t>
      </w:r>
    </w:p>
    <w:p>
      <w:pPr>
        <w:pStyle w:val="ListParagraph"/>
        <w:numPr>
          <w:ilvl w:val="0"/>
          <w:numId w:val="1"/>
        </w:numPr>
      </w:pPr>
      <w:r>
        <w:t xml:space="preserve">**Day 60:** Independent ownership of [KEY RESPONSIBILITIES]; peer feedback collected</w:t>
      </w:r>
    </w:p>
    <w:p>
      <w:pPr>
        <w:pStyle w:val="ListParagraph"/>
        <w:numPr>
          <w:ilvl w:val="0"/>
          <w:numId w:val="1"/>
        </w:numPr>
      </w:pPr>
      <w:r>
        <w:t xml:space="preserve">**Day 90:** Formal check-in against 90-day goals; confirm benefits active; celebrate wins</w:t>
      </w:r>
    </w:p>
    <w:p/>
    <w:p>
      <w:pPr>
        <w:pStyle w:val="Heading2"/>
      </w:pPr>
      <w:r>
        <w:t xml:space="preserve">Sign-off</w:t>
      </w:r>
    </w:p>
    <w:p/>
    <w:p>
      <w:r>
        <w:t xml:space="preserve">Manager signature: ___________________________  Date: ______________</w:t>
      </w:r>
    </w:p>
    <w:p/>
    <w:p>
      <w:r>
        <w:t xml:space="preserve">Employee signature: ___________________________  Date: ______________</w:t>
      </w:r>
    </w:p>
    <w:p/>
    <w:p>
      <w:r>
        <w:t xml:space="preserve">---</w:t>
      </w:r>
    </w:p>
    <w:p>
      <w:r>
        <w:t xml:space="preserve">General template only — not legal advice. Have employment counsel review before use, especially for state-specific requirements. Downloaded from AskHrAI (https://askhrai.com/forms/onboarding-checklist).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2026-09-14T13:54:10.335Z</dcterms:created>
  <dcterms:modified xsi:type="dcterms:W3CDTF">2026-09-14T13:54:10.335Z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